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5B" w:rsidRDefault="00D1095B" w:rsidP="00D1095B">
      <w:pPr>
        <w:pStyle w:val="Default"/>
      </w:pPr>
      <w:bookmarkStart w:id="0" w:name="_GoBack"/>
      <w:bookmarkEnd w:id="0"/>
    </w:p>
    <w:p w:rsidR="00D1095B" w:rsidRDefault="00D1095B" w:rsidP="00D1095B">
      <w:pPr>
        <w:pStyle w:val="Default"/>
      </w:pPr>
      <w:r>
        <w:t xml:space="preserve"> </w:t>
      </w:r>
    </w:p>
    <w:p w:rsidR="00D1095B" w:rsidRDefault="00D1095B" w:rsidP="00D1095B">
      <w:pPr>
        <w:pStyle w:val="Default"/>
      </w:pPr>
    </w:p>
    <w:p w:rsidR="00D1095B" w:rsidRDefault="00D1095B" w:rsidP="00D1095B">
      <w:pPr>
        <w:pStyle w:val="Default"/>
      </w:pPr>
    </w:p>
    <w:p w:rsidR="00D1095B" w:rsidRPr="003234FD" w:rsidRDefault="00D1095B" w:rsidP="003234FD">
      <w:pPr>
        <w:pStyle w:val="Default"/>
        <w:jc w:val="center"/>
        <w:rPr>
          <w:rFonts w:ascii="PF Din Text Cond Pro Light" w:hAnsi="PF Din Text Cond Pro Light"/>
          <w:color w:val="0070C0"/>
          <w:sz w:val="50"/>
          <w:szCs w:val="50"/>
        </w:rPr>
      </w:pPr>
      <w:r w:rsidRPr="003234FD">
        <w:rPr>
          <w:rFonts w:ascii="PF Din Text Cond Pro Light" w:hAnsi="PF Din Text Cond Pro Light"/>
          <w:b/>
          <w:bCs/>
          <w:color w:val="0070C0"/>
          <w:sz w:val="50"/>
          <w:szCs w:val="50"/>
        </w:rPr>
        <w:t>Меры поддержки при наличии задолженности</w:t>
      </w:r>
    </w:p>
    <w:p w:rsidR="00D1095B" w:rsidRPr="003234FD" w:rsidRDefault="00D1095B" w:rsidP="00D1095B">
      <w:pPr>
        <w:pStyle w:val="Default"/>
        <w:rPr>
          <w:rFonts w:ascii="PF Din Text Cond Pro Light" w:hAnsi="PF Din Text Cond Pro Light"/>
          <w:sz w:val="40"/>
          <w:szCs w:val="40"/>
        </w:rPr>
      </w:pPr>
    </w:p>
    <w:p w:rsidR="00D1095B" w:rsidRPr="003234FD" w:rsidRDefault="00D1095B" w:rsidP="003234FD">
      <w:pPr>
        <w:pStyle w:val="Default"/>
        <w:jc w:val="center"/>
        <w:rPr>
          <w:rFonts w:ascii="PF Din Text Cond Pro Light" w:hAnsi="PF Din Text Cond Pro Light"/>
          <w:b/>
          <w:sz w:val="40"/>
          <w:szCs w:val="40"/>
        </w:rPr>
      </w:pPr>
      <w:r w:rsidRPr="003234FD">
        <w:rPr>
          <w:rFonts w:ascii="PF Din Text Cond Pro Light" w:hAnsi="PF Din Text Cond Pro Light"/>
          <w:b/>
          <w:sz w:val="40"/>
          <w:szCs w:val="40"/>
        </w:rPr>
        <w:t>Уважаемые налогоплательщики!</w:t>
      </w:r>
    </w:p>
    <w:p w:rsidR="003234FD" w:rsidRPr="003234FD" w:rsidRDefault="003234FD" w:rsidP="00D1095B">
      <w:pPr>
        <w:pStyle w:val="Default"/>
        <w:rPr>
          <w:rFonts w:ascii="PF Din Text Cond Pro Light" w:hAnsi="PF Din Text Cond Pro Light"/>
          <w:sz w:val="40"/>
          <w:szCs w:val="40"/>
        </w:rPr>
      </w:pPr>
    </w:p>
    <w:p w:rsidR="00D1095B" w:rsidRPr="003234FD" w:rsidRDefault="00D1095B" w:rsidP="007C5D9A">
      <w:pPr>
        <w:pStyle w:val="Default"/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3234FD">
        <w:rPr>
          <w:rFonts w:ascii="PF Din Text Cond Pro Light" w:hAnsi="PF Din Text Cond Pro Light"/>
          <w:sz w:val="40"/>
          <w:szCs w:val="40"/>
        </w:rPr>
        <w:t xml:space="preserve">При наличии задолженности (или рисков ее возникновения) не только по налоговым платежам, но и перед другими кредиторами, вы имеете возможность обратиться в Фонд содействия реструктуризации долга. Партнерами фонда, помимо ФНС России, являются представители Торгово-промышленной палаты России, АО «Корпорация малого и среднего предпринимательства», Ассоциации банков России. </w:t>
      </w:r>
    </w:p>
    <w:p w:rsidR="00D1095B" w:rsidRPr="003234FD" w:rsidRDefault="00D1095B" w:rsidP="007C5D9A">
      <w:pPr>
        <w:pStyle w:val="Default"/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3234FD">
        <w:rPr>
          <w:rFonts w:ascii="PF Din Text Cond Pro Light" w:hAnsi="PF Din Text Cond Pro Light"/>
          <w:sz w:val="40"/>
          <w:szCs w:val="40"/>
        </w:rPr>
        <w:t xml:space="preserve">Партнеры фонда предоставляют авторитетное мнение обо всех возможных вариантах реструктуризации задолженности, в том числе реструктуризации банковского долга, рефинансирования, инвестирования, а также возможности проведения переговоров с кредиторами при участии независимых экспертов. Мера поддержки выбирается индивидуально по результатам подробного анализа всех фактических обстоятельств, связанных с имеющимся долгом. </w:t>
      </w:r>
    </w:p>
    <w:p w:rsidR="00D41074" w:rsidRPr="003234FD" w:rsidRDefault="00D1095B" w:rsidP="007C5D9A">
      <w:pPr>
        <w:pStyle w:val="Default"/>
        <w:ind w:firstLine="708"/>
        <w:jc w:val="both"/>
        <w:rPr>
          <w:rFonts w:ascii="PF Din Text Cond Pro Light" w:hAnsi="PF Din Text Cond Pro Light"/>
          <w:sz w:val="40"/>
          <w:szCs w:val="40"/>
        </w:rPr>
      </w:pPr>
      <w:r w:rsidRPr="003234FD">
        <w:rPr>
          <w:rFonts w:ascii="PF Din Text Cond Pro Light" w:hAnsi="PF Din Text Cond Pro Light"/>
          <w:sz w:val="40"/>
          <w:szCs w:val="40"/>
        </w:rPr>
        <w:t xml:space="preserve">Более подробную информацию о предоставляемых мерах поддержки можно получить по телефону Фонда содействия реструктуризации долга: </w:t>
      </w:r>
      <w:r w:rsidR="007C5D9A">
        <w:rPr>
          <w:rFonts w:ascii="PF Din Text Cond Pro Light" w:hAnsi="PF Din Text Cond Pro Light"/>
          <w:sz w:val="40"/>
          <w:szCs w:val="40"/>
        </w:rPr>
        <w:t xml:space="preserve"> </w:t>
      </w:r>
      <w:r w:rsidR="003234FD" w:rsidRPr="003234FD">
        <w:rPr>
          <w:rFonts w:ascii="PF Din Text Cond Pro Light" w:hAnsi="PF Din Text Cond Pro Light"/>
          <w:sz w:val="40"/>
          <w:szCs w:val="40"/>
        </w:rPr>
        <w:t>8-(916)-441-17-29.</w:t>
      </w:r>
    </w:p>
    <w:sectPr w:rsidR="00D41074" w:rsidRPr="00323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">
    <w:altName w:val="2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5B"/>
    <w:rsid w:val="003234FD"/>
    <w:rsid w:val="00473BAF"/>
    <w:rsid w:val="004E6493"/>
    <w:rsid w:val="007C5D9A"/>
    <w:rsid w:val="00D1095B"/>
    <w:rsid w:val="00D4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95B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095B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Марина Владимировна</dc:creator>
  <cp:lastModifiedBy>Эльвира Янузакова</cp:lastModifiedBy>
  <cp:revision>2</cp:revision>
  <dcterms:created xsi:type="dcterms:W3CDTF">2023-07-20T05:11:00Z</dcterms:created>
  <dcterms:modified xsi:type="dcterms:W3CDTF">2023-07-20T05:11:00Z</dcterms:modified>
</cp:coreProperties>
</file>